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073EA" w14:paraId="0201B9C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BEEC4D4" w14:textId="77777777" w:rsidR="00602F7D" w:rsidRPr="000073E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073EA" w14:paraId="0A9594F5" w14:textId="77777777" w:rsidTr="002643B3">
        <w:trPr>
          <w:trHeight w:val="290"/>
        </w:trPr>
        <w:tc>
          <w:tcPr>
            <w:tcW w:w="1234" w:type="pct"/>
          </w:tcPr>
          <w:p w14:paraId="173FF88F" w14:textId="77777777" w:rsidR="0000007A" w:rsidRPr="000073E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F3875" w14:textId="77777777" w:rsidR="0000007A" w:rsidRPr="000073EA" w:rsidRDefault="0017411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0073E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Pr="000073E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073EA" w14:paraId="4D764A23" w14:textId="77777777" w:rsidTr="002643B3">
        <w:trPr>
          <w:trHeight w:val="290"/>
        </w:trPr>
        <w:tc>
          <w:tcPr>
            <w:tcW w:w="1234" w:type="pct"/>
          </w:tcPr>
          <w:p w14:paraId="2780342D" w14:textId="77777777" w:rsidR="0000007A" w:rsidRPr="000073E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E6C86" w14:textId="77777777" w:rsidR="0000007A" w:rsidRPr="000073EA" w:rsidRDefault="006517B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Ms_AJESS_144657</w:t>
            </w:r>
          </w:p>
        </w:tc>
      </w:tr>
      <w:tr w:rsidR="0000007A" w:rsidRPr="000073EA" w14:paraId="506597A8" w14:textId="77777777" w:rsidTr="002643B3">
        <w:trPr>
          <w:trHeight w:val="650"/>
        </w:trPr>
        <w:tc>
          <w:tcPr>
            <w:tcW w:w="1234" w:type="pct"/>
          </w:tcPr>
          <w:p w14:paraId="4E070B7D" w14:textId="77777777" w:rsidR="0000007A" w:rsidRPr="000073E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08E07" w14:textId="77777777" w:rsidR="0000007A" w:rsidRPr="000073EA" w:rsidRDefault="006517B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sz w:val="20"/>
                <w:szCs w:val="20"/>
                <w:lang w:val="en-GB"/>
              </w:rPr>
              <w:t>SATISFACTION ON STUDENTS’ SERVICES IN DAVAO ORIENTAL STATE UNIVERSITY CATEEL CAMPUS</w:t>
            </w:r>
          </w:p>
        </w:tc>
      </w:tr>
      <w:tr w:rsidR="00CF0BBB" w:rsidRPr="000073EA" w14:paraId="6CE3AD36" w14:textId="77777777" w:rsidTr="002643B3">
        <w:trPr>
          <w:trHeight w:val="332"/>
        </w:trPr>
        <w:tc>
          <w:tcPr>
            <w:tcW w:w="1234" w:type="pct"/>
          </w:tcPr>
          <w:p w14:paraId="6477DE46" w14:textId="77777777" w:rsidR="00CF0BBB" w:rsidRPr="000073E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6FFE4" w14:textId="4229A408" w:rsidR="00CF0BBB" w:rsidRPr="000073EA" w:rsidRDefault="00AB4F4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6F58BF" w:rsidRPr="000073E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7B9D4904" w14:textId="77777777" w:rsidR="00D9392F" w:rsidRPr="000073EA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C071F7A" w14:textId="77777777" w:rsidR="00C745F2" w:rsidRPr="000073EA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0073EA" w14:paraId="7B03871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84F8349" w14:textId="77777777" w:rsidR="00C745F2" w:rsidRPr="000073EA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073E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073E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D6C3394" w14:textId="77777777" w:rsidR="00C745F2" w:rsidRPr="000073EA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0073EA" w14:paraId="589D28CF" w14:textId="77777777">
        <w:tc>
          <w:tcPr>
            <w:tcW w:w="1265" w:type="pct"/>
            <w:noWrap/>
          </w:tcPr>
          <w:p w14:paraId="51632EEA" w14:textId="77777777" w:rsidR="00C745F2" w:rsidRPr="000073EA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50B9681" w14:textId="77777777" w:rsidR="00C745F2" w:rsidRPr="000073EA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073EA">
              <w:rPr>
                <w:rFonts w:ascii="Arial" w:hAnsi="Arial" w:cs="Arial"/>
                <w:lang w:val="en-GB"/>
              </w:rPr>
              <w:t>Reviewer’s comment</w:t>
            </w:r>
          </w:p>
          <w:p w14:paraId="0899C85B" w14:textId="77777777" w:rsidR="009E2DD4" w:rsidRPr="000073EA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73E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EA7F758" w14:textId="77777777" w:rsidR="009E2DD4" w:rsidRPr="000073EA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CC8ABDB" w14:textId="77777777" w:rsidR="00BE3E0F" w:rsidRPr="000073EA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73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73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75D5F0" w14:textId="77777777" w:rsidR="00C745F2" w:rsidRPr="000073EA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0073EA" w14:paraId="10EBEE87" w14:textId="77777777">
        <w:trPr>
          <w:trHeight w:val="1264"/>
        </w:trPr>
        <w:tc>
          <w:tcPr>
            <w:tcW w:w="1265" w:type="pct"/>
            <w:noWrap/>
          </w:tcPr>
          <w:p w14:paraId="20337820" w14:textId="77777777" w:rsidR="00C745F2" w:rsidRPr="000073EA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1941ED1" w14:textId="77777777" w:rsidR="00C745F2" w:rsidRPr="000073EA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A6F24CC" w14:textId="77777777" w:rsidR="005C0B8B" w:rsidRPr="000073EA" w:rsidRDefault="005C0B8B" w:rsidP="005C0B8B">
            <w:p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The following sentences illustrate the significance of this manuscript for the scientific community:</w:t>
            </w:r>
          </w:p>
          <w:p w14:paraId="74E37D19" w14:textId="77777777" w:rsidR="005C0B8B" w:rsidRPr="000073EA" w:rsidRDefault="00237E8A" w:rsidP="0046686D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it provides empirical evidence </w:t>
            </w:r>
            <w:r w:rsidR="0046686D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on student satisfaction with both academic and non-academic services in a Philippine higher education institution, contributing to the limited body of localized research in this area.</w:t>
            </w:r>
          </w:p>
          <w:p w14:paraId="564323DD" w14:textId="77777777" w:rsidR="0046686D" w:rsidRPr="000073EA" w:rsidRDefault="0046686D" w:rsidP="0046686D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Through </w:t>
            </w: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a descriptive-correlational research design with 307 student respondents, the study offers robust quantitative insights into the quality of services provided by Davao Oriental State University – </w:t>
            </w:r>
            <w:proofErr w:type="spellStart"/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Cateel</w:t>
            </w:r>
            <w:proofErr w:type="spellEnd"/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Campus, allowing comparisons across courses and year levels.</w:t>
            </w:r>
          </w:p>
          <w:p w14:paraId="68C3B1D2" w14:textId="77777777" w:rsidR="0046686D" w:rsidRPr="000073EA" w:rsidRDefault="0046686D" w:rsidP="0046686D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It reveals a high satisfaction in areas such as instructional practices, library services, and registrar office efficiency, </w:t>
            </w:r>
            <w:r w:rsidR="00A6667E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and a</w:t>
            </w: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</w:t>
            </w:r>
            <w:r w:rsidR="00A6667E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lower rating</w:t>
            </w: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in enrollment streamlining and annual health checkups, are significant because they highlight both institutional strengths and critical areas for improvement.</w:t>
            </w:r>
          </w:p>
          <w:p w14:paraId="3689ABA4" w14:textId="77777777" w:rsidR="0046686D" w:rsidRPr="000073EA" w:rsidRDefault="00A6667E" w:rsidP="0046686D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It</w:t>
            </w:r>
            <w:r w:rsidR="0046686D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reinforces the need for continuous evaluation and enhancement of university services, ensuring that service delivery evolves alongside student needs and expectations, which ultimately supports retention, academic success, and institutional competitiveness.</w:t>
            </w:r>
          </w:p>
        </w:tc>
        <w:tc>
          <w:tcPr>
            <w:tcW w:w="1523" w:type="pct"/>
          </w:tcPr>
          <w:p w14:paraId="5A8A9110" w14:textId="18A31209" w:rsidR="00C745F2" w:rsidRPr="000073EA" w:rsidRDefault="00B20A2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073EA">
              <w:rPr>
                <w:rFonts w:ascii="Arial" w:hAnsi="Arial" w:cs="Arial"/>
                <w:b w:val="0"/>
                <w:lang w:val="en-GB"/>
              </w:rPr>
              <w:t>Thank you for recognizing the significance and contribution of our study. We appreciate your positive feedback.</w:t>
            </w:r>
          </w:p>
        </w:tc>
      </w:tr>
      <w:tr w:rsidR="00C745F2" w:rsidRPr="000073EA" w14:paraId="0EEE986B" w14:textId="77777777">
        <w:trPr>
          <w:trHeight w:val="1262"/>
        </w:trPr>
        <w:tc>
          <w:tcPr>
            <w:tcW w:w="1265" w:type="pct"/>
            <w:noWrap/>
          </w:tcPr>
          <w:p w14:paraId="462A711B" w14:textId="77777777" w:rsidR="00C745F2" w:rsidRPr="000073EA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41FE42" w14:textId="77777777" w:rsidR="00C745F2" w:rsidRPr="000073EA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FC427EF" w14:textId="77777777" w:rsidR="00C745F2" w:rsidRPr="000073EA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33CBC44" w14:textId="77777777" w:rsidR="002653AC" w:rsidRPr="000073EA" w:rsidRDefault="0046686D" w:rsidP="005C0B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Yes, the title is suitable because its precise, descriptive, and representative of the manuscript's content. </w:t>
            </w:r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I</w:t>
            </w:r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t directly reflects the core focus of the study, which is to assess student satisfaction with both academic and non-academic services at the </w:t>
            </w:r>
            <w:proofErr w:type="spellStart"/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Cateel</w:t>
            </w:r>
            <w:proofErr w:type="spellEnd"/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Campus of Davao Oriental State University.</w:t>
            </w:r>
          </w:p>
        </w:tc>
        <w:tc>
          <w:tcPr>
            <w:tcW w:w="1523" w:type="pct"/>
          </w:tcPr>
          <w:p w14:paraId="1C0F3846" w14:textId="225AAB49" w:rsidR="00C745F2" w:rsidRPr="000073EA" w:rsidRDefault="00FA0B1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073EA">
              <w:rPr>
                <w:rFonts w:ascii="Arial" w:hAnsi="Arial" w:cs="Arial"/>
                <w:b w:val="0"/>
                <w:lang w:val="en-GB"/>
              </w:rPr>
              <w:t>Thank you for the positive comment on the title. We are glad it clearly represents the content of the manuscript.</w:t>
            </w:r>
          </w:p>
        </w:tc>
      </w:tr>
      <w:tr w:rsidR="00C745F2" w:rsidRPr="000073EA" w14:paraId="5D1B446C" w14:textId="77777777">
        <w:trPr>
          <w:trHeight w:val="1262"/>
        </w:trPr>
        <w:tc>
          <w:tcPr>
            <w:tcW w:w="1265" w:type="pct"/>
            <w:noWrap/>
          </w:tcPr>
          <w:p w14:paraId="725A032E" w14:textId="77777777" w:rsidR="00C745F2" w:rsidRPr="000073EA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073E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238F267" w14:textId="77777777" w:rsidR="00C745F2" w:rsidRPr="000073EA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DB8021A" w14:textId="77777777" w:rsidR="00C745F2" w:rsidRPr="000073EA" w:rsidRDefault="005C0B8B" w:rsidP="005C0B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Yes, because the abstract includes the main elements of the manuscript, e.g., </w:t>
            </w:r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the p</w:t>
            </w:r>
            <w:proofErr w:type="spellStart"/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urpose</w:t>
            </w:r>
            <w:proofErr w:type="spellEnd"/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of the study, which was to assess the level of student satisfaction with both academic and non-academic services at Davao Oriental State University–</w:t>
            </w:r>
            <w:proofErr w:type="spellStart"/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Cateel</w:t>
            </w:r>
            <w:proofErr w:type="spellEnd"/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Campus. The abstract also explains the methodology used, summarizes the key findings, and reports on the statistical results. Finally, it provides the conclusion and recommendations.</w:t>
            </w:r>
          </w:p>
        </w:tc>
        <w:tc>
          <w:tcPr>
            <w:tcW w:w="1523" w:type="pct"/>
          </w:tcPr>
          <w:p w14:paraId="7735917C" w14:textId="2239A009" w:rsidR="00C745F2" w:rsidRPr="000073EA" w:rsidRDefault="00FE447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073EA">
              <w:rPr>
                <w:rFonts w:ascii="Arial" w:hAnsi="Arial" w:cs="Arial"/>
                <w:b w:val="0"/>
                <w:lang w:val="en-GB"/>
              </w:rPr>
              <w:t>Thank you for acknowledging that the abstract contains the key elements of the study.</w:t>
            </w:r>
          </w:p>
        </w:tc>
      </w:tr>
      <w:tr w:rsidR="00C745F2" w:rsidRPr="000073EA" w14:paraId="43758AA6" w14:textId="77777777">
        <w:trPr>
          <w:trHeight w:val="704"/>
        </w:trPr>
        <w:tc>
          <w:tcPr>
            <w:tcW w:w="1265" w:type="pct"/>
            <w:noWrap/>
          </w:tcPr>
          <w:p w14:paraId="7A1CBF2B" w14:textId="77777777" w:rsidR="00C745F2" w:rsidRPr="000073EA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073E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BDECFF4" w14:textId="77777777" w:rsidR="00C745F2" w:rsidRPr="000073EA" w:rsidRDefault="005C0B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Yes, the structure and subsections are appropriate because </w:t>
            </w:r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the </w:t>
            </w:r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research design and methodology are clear, it use a validated instrument, make a data analysis, and the results in the conclusions showed a high satisfaction in most services (e.g., registrar, library, instructional practices), while highlighting weaker areas (e.g., enrollment streamlining, annual checkups).</w:t>
            </w:r>
          </w:p>
        </w:tc>
        <w:tc>
          <w:tcPr>
            <w:tcW w:w="1523" w:type="pct"/>
          </w:tcPr>
          <w:p w14:paraId="6DDC9CBA" w14:textId="562E995E" w:rsidR="00C745F2" w:rsidRPr="000073EA" w:rsidRDefault="0033339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073EA">
              <w:rPr>
                <w:rFonts w:ascii="Arial" w:hAnsi="Arial" w:cs="Arial"/>
                <w:b w:val="0"/>
                <w:lang w:val="en-GB"/>
              </w:rPr>
              <w:t>We sincerely appreciate your comment. We are glad that our research design, validated instrument, and data analysis were clearly presented.</w:t>
            </w:r>
          </w:p>
        </w:tc>
      </w:tr>
      <w:tr w:rsidR="00C745F2" w:rsidRPr="000073EA" w14:paraId="06DB76D1" w14:textId="77777777">
        <w:trPr>
          <w:trHeight w:val="703"/>
        </w:trPr>
        <w:tc>
          <w:tcPr>
            <w:tcW w:w="1265" w:type="pct"/>
            <w:noWrap/>
          </w:tcPr>
          <w:p w14:paraId="0F54DE8B" w14:textId="77777777" w:rsidR="00C745F2" w:rsidRPr="000073EA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5EA44FA" w14:textId="77777777" w:rsidR="00C745F2" w:rsidRPr="000073EA" w:rsidRDefault="005C0B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 xml:space="preserve">Based on the review of the manuscript, the references </w:t>
            </w:r>
            <w:r w:rsidR="000A1C13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are sufficient and recent.</w:t>
            </w:r>
            <w:r w:rsidR="00A6667E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 xml:space="preserve"> A slight improvement would be the inclusion of 2022/2024 </w:t>
            </w:r>
            <w:proofErr w:type="spellStart"/>
            <w:r w:rsidR="00A6667E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researchs</w:t>
            </w:r>
            <w:proofErr w:type="spellEnd"/>
            <w:r w:rsidR="00A6667E"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</w:rPr>
              <w:t>, especially those addressing post-pandemic higher education services and student well-being, to strengthen the manuscript’s contemporary significance.</w:t>
            </w:r>
          </w:p>
        </w:tc>
        <w:tc>
          <w:tcPr>
            <w:tcW w:w="1523" w:type="pct"/>
          </w:tcPr>
          <w:p w14:paraId="4764F36D" w14:textId="5A677DE2" w:rsidR="00C745F2" w:rsidRPr="000073EA" w:rsidRDefault="00FF4E3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073EA">
              <w:rPr>
                <w:rFonts w:ascii="Arial" w:hAnsi="Arial" w:cs="Arial"/>
                <w:b w:val="0"/>
                <w:lang w:val="en-GB"/>
              </w:rPr>
              <w:t>Thank you for this valuable suggestion. We have added recent related studies (2022–2024) that focus on post-pandemic higher education services and student well-being to strengthen the relevance of our manuscript.</w:t>
            </w:r>
          </w:p>
        </w:tc>
      </w:tr>
      <w:tr w:rsidR="005C0B8B" w:rsidRPr="000073EA" w14:paraId="3BA50918" w14:textId="77777777">
        <w:trPr>
          <w:trHeight w:val="386"/>
        </w:trPr>
        <w:tc>
          <w:tcPr>
            <w:tcW w:w="1265" w:type="pct"/>
            <w:noWrap/>
          </w:tcPr>
          <w:p w14:paraId="2C69D7B7" w14:textId="77777777" w:rsidR="005C0B8B" w:rsidRPr="000073EA" w:rsidRDefault="005C0B8B" w:rsidP="005C0B8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073EA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73854C43" w14:textId="77777777" w:rsidR="005C0B8B" w:rsidRPr="000073EA" w:rsidRDefault="005C0B8B" w:rsidP="005C0B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BCB9CCD" w14:textId="77777777" w:rsidR="005C0B8B" w:rsidRPr="000073EA" w:rsidRDefault="005C0B8B" w:rsidP="005C0B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b/>
                <w:bCs/>
                <w:color w:val="0070C0"/>
                <w:sz w:val="20"/>
                <w:szCs w:val="20"/>
                <w:lang w:val="en-GB"/>
              </w:rPr>
              <w:t>Yes, the language/English quality of manuscript is suitable for scholarly communications.</w:t>
            </w:r>
          </w:p>
        </w:tc>
        <w:tc>
          <w:tcPr>
            <w:tcW w:w="1523" w:type="pct"/>
          </w:tcPr>
          <w:p w14:paraId="2D4B450F" w14:textId="258B89A5" w:rsidR="005C0B8B" w:rsidRPr="000073EA" w:rsidRDefault="00F63CAB" w:rsidP="005C0B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73EA">
              <w:rPr>
                <w:rFonts w:ascii="Arial" w:hAnsi="Arial" w:cs="Arial"/>
                <w:sz w:val="20"/>
                <w:szCs w:val="20"/>
                <w:lang w:val="en-GB"/>
              </w:rPr>
              <w:t>Thank you for your positive comment on the language quality of the manuscript.</w:t>
            </w:r>
          </w:p>
        </w:tc>
      </w:tr>
      <w:tr w:rsidR="005C0B8B" w:rsidRPr="000073EA" w14:paraId="1FA8ABF6" w14:textId="77777777">
        <w:trPr>
          <w:trHeight w:val="1178"/>
        </w:trPr>
        <w:tc>
          <w:tcPr>
            <w:tcW w:w="1265" w:type="pct"/>
            <w:noWrap/>
          </w:tcPr>
          <w:p w14:paraId="455AC3D9" w14:textId="77777777" w:rsidR="005C0B8B" w:rsidRPr="000073EA" w:rsidRDefault="005C0B8B" w:rsidP="005C0B8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073E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073E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073E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6182569" w14:textId="77777777" w:rsidR="005C0B8B" w:rsidRPr="000073EA" w:rsidRDefault="005C0B8B" w:rsidP="005C0B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7601539" w14:textId="77777777" w:rsidR="005C0B8B" w:rsidRPr="000073EA" w:rsidRDefault="005C0B8B" w:rsidP="005C0B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1AEAA6" w14:textId="77777777" w:rsidR="005C0B8B" w:rsidRPr="000073EA" w:rsidRDefault="005C0B8B" w:rsidP="005C0B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69ADB78" w14:textId="77777777" w:rsidR="00C745F2" w:rsidRPr="000073EA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44718" w:rsidRPr="000073EA" w14:paraId="0B636B5E" w14:textId="77777777" w:rsidTr="00D4471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2567F" w14:textId="77777777" w:rsidR="00D44718" w:rsidRPr="000073EA" w:rsidRDefault="00D4471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0073E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073E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F1D200D" w14:textId="77777777" w:rsidR="00D44718" w:rsidRPr="000073EA" w:rsidRDefault="00D4471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44718" w:rsidRPr="000073EA" w14:paraId="41C43709" w14:textId="77777777" w:rsidTr="00D4471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AA40F" w14:textId="77777777" w:rsidR="00D44718" w:rsidRPr="000073EA" w:rsidRDefault="00D447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47BB0" w14:textId="77777777" w:rsidR="00D44718" w:rsidRPr="000073EA" w:rsidRDefault="00D4471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73E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72C" w14:textId="77777777" w:rsidR="00D44718" w:rsidRPr="000073EA" w:rsidRDefault="00D4471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73E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73E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2078B9" w14:textId="77777777" w:rsidR="00D44718" w:rsidRPr="000073EA" w:rsidRDefault="00D4471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4718" w:rsidRPr="000073EA" w14:paraId="658A50B7" w14:textId="77777777" w:rsidTr="00D4471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02857" w14:textId="77777777" w:rsidR="00D44718" w:rsidRPr="000073EA" w:rsidRDefault="00D4471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073E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9863CE" w14:textId="77777777" w:rsidR="00D44718" w:rsidRPr="000073EA" w:rsidRDefault="00D447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99346" w14:textId="77777777" w:rsidR="00D44718" w:rsidRPr="000073EA" w:rsidRDefault="00D4471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073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073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073E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AD3E288" w14:textId="77777777" w:rsidR="00D44718" w:rsidRPr="000073EA" w:rsidRDefault="00D447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7038" w14:textId="77777777" w:rsidR="00D44718" w:rsidRPr="000073EA" w:rsidRDefault="00D447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2BF513" w14:textId="591C8CE0" w:rsidR="00D44718" w:rsidRPr="000073EA" w:rsidRDefault="003053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073E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manuscript. All participants gave their informed consent, and their responses were kept confidential and used only for academic purposes.</w:t>
            </w:r>
          </w:p>
          <w:p w14:paraId="1265C6DA" w14:textId="77777777" w:rsidR="00D44718" w:rsidRPr="000073EA" w:rsidRDefault="00D447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6476D2D" w14:textId="77777777" w:rsidR="00D44718" w:rsidRPr="000073EA" w:rsidRDefault="00D44718" w:rsidP="00D44718">
      <w:pPr>
        <w:rPr>
          <w:rFonts w:ascii="Arial" w:hAnsi="Arial" w:cs="Arial"/>
          <w:sz w:val="20"/>
          <w:szCs w:val="20"/>
        </w:rPr>
      </w:pPr>
    </w:p>
    <w:p w14:paraId="7D341203" w14:textId="77777777" w:rsidR="00D44718" w:rsidRPr="000073EA" w:rsidRDefault="00D44718" w:rsidP="00D44718">
      <w:pPr>
        <w:rPr>
          <w:rFonts w:ascii="Arial" w:hAnsi="Arial" w:cs="Arial"/>
          <w:sz w:val="20"/>
          <w:szCs w:val="20"/>
        </w:rPr>
      </w:pPr>
    </w:p>
    <w:p w14:paraId="51A405E8" w14:textId="77777777" w:rsidR="00D44718" w:rsidRPr="000073EA" w:rsidRDefault="00D44718" w:rsidP="00D4471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C83890C" w14:textId="77777777" w:rsidR="00D44718" w:rsidRPr="000073EA" w:rsidRDefault="00D44718" w:rsidP="00D44718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D2D5D2F" w14:textId="77777777" w:rsidR="00C745F2" w:rsidRPr="000073EA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745F2" w:rsidRPr="000073EA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2F3EB" w14:textId="77777777" w:rsidR="00BD3507" w:rsidRPr="0000007A" w:rsidRDefault="00BD3507" w:rsidP="0099583E">
      <w:r>
        <w:separator/>
      </w:r>
    </w:p>
  </w:endnote>
  <w:endnote w:type="continuationSeparator" w:id="0">
    <w:p w14:paraId="33B45AC6" w14:textId="77777777" w:rsidR="00BD3507" w:rsidRPr="0000007A" w:rsidRDefault="00BD350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36E6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17A79" w14:textId="77777777" w:rsidR="00BD3507" w:rsidRPr="0000007A" w:rsidRDefault="00BD3507" w:rsidP="0099583E">
      <w:r>
        <w:separator/>
      </w:r>
    </w:p>
  </w:footnote>
  <w:footnote w:type="continuationSeparator" w:id="0">
    <w:p w14:paraId="2C27B7E2" w14:textId="77777777" w:rsidR="00BD3507" w:rsidRPr="0000007A" w:rsidRDefault="00BD350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90D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53766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27FC8"/>
    <w:multiLevelType w:val="hybridMultilevel"/>
    <w:tmpl w:val="C1F8D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3596183">
    <w:abstractNumId w:val="4"/>
  </w:num>
  <w:num w:numId="2" w16cid:durableId="1923949484">
    <w:abstractNumId w:val="9"/>
  </w:num>
  <w:num w:numId="3" w16cid:durableId="1091051775">
    <w:abstractNumId w:val="8"/>
  </w:num>
  <w:num w:numId="4" w16cid:durableId="106199068">
    <w:abstractNumId w:val="10"/>
  </w:num>
  <w:num w:numId="5" w16cid:durableId="740835446">
    <w:abstractNumId w:val="7"/>
  </w:num>
  <w:num w:numId="6" w16cid:durableId="542836840">
    <w:abstractNumId w:val="0"/>
  </w:num>
  <w:num w:numId="7" w16cid:durableId="1039360693">
    <w:abstractNumId w:val="3"/>
  </w:num>
  <w:num w:numId="8" w16cid:durableId="2049406852">
    <w:abstractNumId w:val="12"/>
  </w:num>
  <w:num w:numId="9" w16cid:durableId="1136411827">
    <w:abstractNumId w:val="11"/>
  </w:num>
  <w:num w:numId="10" w16cid:durableId="1214539855">
    <w:abstractNumId w:val="2"/>
  </w:num>
  <w:num w:numId="11" w16cid:durableId="1505778180">
    <w:abstractNumId w:val="1"/>
  </w:num>
  <w:num w:numId="12" w16cid:durableId="218905176">
    <w:abstractNumId w:val="6"/>
  </w:num>
  <w:num w:numId="13" w16cid:durableId="1694189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073EA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1C13"/>
    <w:rsid w:val="000A2134"/>
    <w:rsid w:val="000A5E2A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64CC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C3328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37E8A"/>
    <w:rsid w:val="002422CB"/>
    <w:rsid w:val="00245E23"/>
    <w:rsid w:val="0025366D"/>
    <w:rsid w:val="00254F80"/>
    <w:rsid w:val="00262634"/>
    <w:rsid w:val="002643B3"/>
    <w:rsid w:val="002653AC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535F"/>
    <w:rsid w:val="00312559"/>
    <w:rsid w:val="003204B8"/>
    <w:rsid w:val="00333390"/>
    <w:rsid w:val="0033692F"/>
    <w:rsid w:val="00346223"/>
    <w:rsid w:val="00367437"/>
    <w:rsid w:val="00397EE9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686D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0B8B"/>
    <w:rsid w:val="005C25A0"/>
    <w:rsid w:val="005D230D"/>
    <w:rsid w:val="00602F7D"/>
    <w:rsid w:val="00605952"/>
    <w:rsid w:val="00620677"/>
    <w:rsid w:val="00624032"/>
    <w:rsid w:val="00642BBD"/>
    <w:rsid w:val="00645A56"/>
    <w:rsid w:val="006517BE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4CD9"/>
    <w:rsid w:val="006E7D6E"/>
    <w:rsid w:val="006F58BF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7856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58A8"/>
    <w:rsid w:val="0092723C"/>
    <w:rsid w:val="00930E54"/>
    <w:rsid w:val="00933C8B"/>
    <w:rsid w:val="009553EC"/>
    <w:rsid w:val="00962C81"/>
    <w:rsid w:val="0097330E"/>
    <w:rsid w:val="00973468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67E"/>
    <w:rsid w:val="00A66DD2"/>
    <w:rsid w:val="00AA4148"/>
    <w:rsid w:val="00AA41B3"/>
    <w:rsid w:val="00AA4E48"/>
    <w:rsid w:val="00AA6670"/>
    <w:rsid w:val="00AB1ED6"/>
    <w:rsid w:val="00AB397D"/>
    <w:rsid w:val="00AB4F41"/>
    <w:rsid w:val="00AB638A"/>
    <w:rsid w:val="00AB6E43"/>
    <w:rsid w:val="00AC124A"/>
    <w:rsid w:val="00AC1349"/>
    <w:rsid w:val="00AD1407"/>
    <w:rsid w:val="00AD6C51"/>
    <w:rsid w:val="00AF3016"/>
    <w:rsid w:val="00B03A45"/>
    <w:rsid w:val="00B20A20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A6E4D"/>
    <w:rsid w:val="00BB34E6"/>
    <w:rsid w:val="00BB4FEC"/>
    <w:rsid w:val="00BC402F"/>
    <w:rsid w:val="00BD27BA"/>
    <w:rsid w:val="00BD3507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A59EA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4718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CAB"/>
    <w:rsid w:val="00F744F9"/>
    <w:rsid w:val="00F81A80"/>
    <w:rsid w:val="00FA0B17"/>
    <w:rsid w:val="00FA6528"/>
    <w:rsid w:val="00FC2E17"/>
    <w:rsid w:val="00FC6387"/>
    <w:rsid w:val="00FC6802"/>
    <w:rsid w:val="00FD70A7"/>
    <w:rsid w:val="00FE00DB"/>
    <w:rsid w:val="00FE447D"/>
    <w:rsid w:val="00FF09A0"/>
    <w:rsid w:val="00FF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8DF9B"/>
  <w15:chartTrackingRefBased/>
  <w15:docId w15:val="{2638358D-097C-BE44-B1AD-9B62EE42F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C7ED9-7203-4E36-9A45-F25EFA33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3" baseType="lpstr">
      <vt:lpstr/>
      <vt:lpstr/>
      <vt:lpstr>General guidelines for the Peer Review process: </vt:lpstr>
    </vt:vector>
  </TitlesOfParts>
  <Company/>
  <LinksUpToDate>false</LinksUpToDate>
  <CharactersWithSpaces>5067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12</cp:revision>
  <dcterms:created xsi:type="dcterms:W3CDTF">2025-09-18T12:37:00Z</dcterms:created>
  <dcterms:modified xsi:type="dcterms:W3CDTF">2025-09-19T06:31:00Z</dcterms:modified>
</cp:coreProperties>
</file>